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D2F74" w14:textId="6E017A84" w:rsidR="00654196" w:rsidRDefault="007A566A" w:rsidP="00882069">
      <w:pPr>
        <w:pStyle w:val="Heading1"/>
        <w:pBdr>
          <w:bottom w:val="single" w:sz="18" w:space="1" w:color="365F91" w:themeColor="accent1" w:themeShade="BF"/>
        </w:pBdr>
        <w:rPr>
          <w:rFonts w:ascii="Arial" w:eastAsia="Times New Roman" w:hAnsi="Arial" w:cs="Arial"/>
          <w:caps/>
          <w:sz w:val="24"/>
          <w:szCs w:val="24"/>
          <w:lang w:eastAsia="lv-LV"/>
        </w:rPr>
      </w:pPr>
      <w:bookmarkStart w:id="0" w:name="_Toc500185100"/>
      <w:r>
        <w:rPr>
          <w:rFonts w:ascii="Arial" w:eastAsia="Times New Roman" w:hAnsi="Arial" w:cs="Arial"/>
          <w:caps/>
          <w:sz w:val="24"/>
          <w:szCs w:val="24"/>
          <w:lang w:eastAsia="lv-LV"/>
        </w:rPr>
        <w:t>Pielikums Nr.6</w:t>
      </w:r>
      <w:bookmarkStart w:id="1" w:name="_GoBack"/>
      <w:bookmarkEnd w:id="1"/>
      <w:r w:rsidR="00882069" w:rsidRPr="006D1E38">
        <w:rPr>
          <w:rFonts w:ascii="Arial" w:eastAsia="Times New Roman" w:hAnsi="Arial" w:cs="Arial"/>
          <w:caps/>
          <w:sz w:val="24"/>
          <w:szCs w:val="24"/>
          <w:lang w:eastAsia="lv-LV"/>
        </w:rPr>
        <w:t xml:space="preserve">. </w:t>
      </w:r>
    </w:p>
    <w:p w14:paraId="080B3169" w14:textId="3CE25F77" w:rsidR="00882069" w:rsidRPr="006D1E38" w:rsidRDefault="00882069" w:rsidP="00882069">
      <w:pPr>
        <w:pStyle w:val="Heading1"/>
        <w:pBdr>
          <w:bottom w:val="single" w:sz="18" w:space="1" w:color="365F91" w:themeColor="accent1" w:themeShade="BF"/>
        </w:pBdr>
        <w:rPr>
          <w:rFonts w:ascii="Arial" w:eastAsia="Times New Roman" w:hAnsi="Arial" w:cs="Arial"/>
          <w:caps/>
          <w:sz w:val="24"/>
          <w:szCs w:val="24"/>
          <w:lang w:eastAsia="lv-LV"/>
        </w:rPr>
      </w:pPr>
      <w:r w:rsidRPr="006D1E38">
        <w:rPr>
          <w:rFonts w:ascii="Arial" w:eastAsia="Times New Roman" w:hAnsi="Arial" w:cs="Arial"/>
          <w:caps/>
          <w:sz w:val="24"/>
          <w:szCs w:val="24"/>
          <w:lang w:eastAsia="lv-LV"/>
        </w:rPr>
        <w:t xml:space="preserve">Analizējamo novadu </w:t>
      </w:r>
      <w:bookmarkEnd w:id="0"/>
      <w:r w:rsidR="00472385">
        <w:rPr>
          <w:rFonts w:ascii="Arial" w:eastAsia="Times New Roman" w:hAnsi="Arial" w:cs="Arial"/>
          <w:caps/>
          <w:sz w:val="24"/>
          <w:szCs w:val="24"/>
          <w:lang w:eastAsia="lv-LV"/>
        </w:rPr>
        <w:t>atlase</w:t>
      </w:r>
    </w:p>
    <w:p w14:paraId="30734FE1" w14:textId="4185B237" w:rsidR="00882069" w:rsidRPr="006D1E38" w:rsidRDefault="004F3F32" w:rsidP="00882069">
      <w:pPr>
        <w:jc w:val="center"/>
        <w:rPr>
          <w:rFonts w:ascii="Arial" w:hAnsi="Arial" w:cs="Arial"/>
          <w:color w:val="4F81BD" w:themeColor="accent1"/>
          <w:sz w:val="28"/>
          <w:szCs w:val="28"/>
          <w:lang w:eastAsia="lv-LV"/>
        </w:rPr>
      </w:pPr>
      <w:r w:rsidRPr="006D1E38">
        <w:rPr>
          <w:noProof/>
          <w:lang w:eastAsia="lv-LV"/>
        </w:rPr>
        <w:drawing>
          <wp:inline distT="0" distB="0" distL="0" distR="0" wp14:anchorId="4112B8C1" wp14:editId="3875FCBD">
            <wp:extent cx="5274310" cy="4408117"/>
            <wp:effectExtent l="0" t="0" r="8890" b="1206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0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C3032" w14:textId="77761618" w:rsidR="00882069" w:rsidRPr="006D1E38" w:rsidRDefault="00882069" w:rsidP="00882069">
      <w:pPr>
        <w:rPr>
          <w:rFonts w:ascii="Arial" w:eastAsia="Times New Roman" w:hAnsi="Arial" w:cs="Arial"/>
          <w:caps/>
          <w:color w:val="365F91" w:themeColor="accent1" w:themeShade="BF"/>
          <w:sz w:val="24"/>
          <w:szCs w:val="24"/>
          <w:lang w:eastAsia="lv-LV"/>
        </w:rPr>
      </w:pPr>
    </w:p>
    <w:p w14:paraId="7E61D69C" w14:textId="77777777" w:rsidR="00882069" w:rsidRPr="006D1E38" w:rsidRDefault="00882069" w:rsidP="00882069">
      <w:pPr>
        <w:rPr>
          <w:rFonts w:ascii="Arial" w:eastAsia="Times New Roman" w:hAnsi="Arial" w:cs="Arial"/>
          <w:caps/>
          <w:color w:val="365F91" w:themeColor="accent1" w:themeShade="BF"/>
          <w:sz w:val="24"/>
          <w:szCs w:val="24"/>
          <w:lang w:eastAsia="lv-LV"/>
        </w:rPr>
      </w:pPr>
      <w:r w:rsidRPr="006D1E38">
        <w:rPr>
          <w:rFonts w:ascii="Arial" w:eastAsia="Times New Roman" w:hAnsi="Arial" w:cs="Arial"/>
          <w:caps/>
          <w:sz w:val="24"/>
          <w:szCs w:val="24"/>
          <w:lang w:eastAsia="lv-LV"/>
        </w:rPr>
        <w:br w:type="page"/>
      </w:r>
    </w:p>
    <w:p w14:paraId="0A7326D2" w14:textId="77777777" w:rsidR="00882069" w:rsidRPr="006D1E38" w:rsidRDefault="00882069" w:rsidP="00882069">
      <w:pPr>
        <w:rPr>
          <w:rFonts w:ascii="Arial" w:eastAsia="Times New Roman" w:hAnsi="Arial" w:cs="Arial"/>
          <w:caps/>
          <w:sz w:val="24"/>
          <w:szCs w:val="24"/>
          <w:lang w:eastAsia="lv-LV"/>
        </w:rPr>
      </w:pPr>
      <w:r w:rsidRPr="006D1E38">
        <w:rPr>
          <w:noProof/>
          <w:lang w:eastAsia="lv-LV"/>
        </w:rPr>
        <w:lastRenderedPageBreak/>
        <w:drawing>
          <wp:inline distT="0" distB="0" distL="0" distR="0" wp14:anchorId="1B7B2FC9" wp14:editId="0A589573">
            <wp:extent cx="5270428" cy="5078889"/>
            <wp:effectExtent l="0" t="0" r="6985" b="762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810" cy="510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4FB69" w14:textId="77777777" w:rsidR="00882069" w:rsidRPr="006D1E38" w:rsidRDefault="00882069" w:rsidP="00882069">
      <w:pPr>
        <w:rPr>
          <w:rFonts w:ascii="Arial" w:eastAsia="Times New Roman" w:hAnsi="Arial" w:cs="Arial"/>
          <w:caps/>
          <w:color w:val="365F91" w:themeColor="accent1" w:themeShade="BF"/>
          <w:sz w:val="24"/>
          <w:szCs w:val="24"/>
          <w:lang w:eastAsia="lv-LV"/>
        </w:rPr>
      </w:pPr>
      <w:r w:rsidRPr="006D1E38">
        <w:rPr>
          <w:rFonts w:ascii="Arial" w:eastAsia="Times New Roman" w:hAnsi="Arial" w:cs="Arial"/>
          <w:caps/>
          <w:sz w:val="24"/>
          <w:szCs w:val="24"/>
          <w:lang w:eastAsia="lv-LV"/>
        </w:rPr>
        <w:br w:type="page"/>
      </w:r>
    </w:p>
    <w:p w14:paraId="1A4DE308" w14:textId="77777777" w:rsidR="00882069" w:rsidRPr="006D1E38" w:rsidRDefault="00882069" w:rsidP="00882069">
      <w:pPr>
        <w:rPr>
          <w:rFonts w:ascii="Arial" w:eastAsia="Times New Roman" w:hAnsi="Arial" w:cs="Arial"/>
          <w:caps/>
          <w:sz w:val="24"/>
          <w:szCs w:val="24"/>
          <w:lang w:eastAsia="lv-LV"/>
        </w:rPr>
      </w:pPr>
      <w:r w:rsidRPr="006D1E38">
        <w:rPr>
          <w:noProof/>
          <w:lang w:eastAsia="lv-LV"/>
        </w:rPr>
        <w:lastRenderedPageBreak/>
        <w:drawing>
          <wp:inline distT="0" distB="0" distL="0" distR="0" wp14:anchorId="6FA8F83D" wp14:editId="7DEACA33">
            <wp:extent cx="5256681" cy="5971540"/>
            <wp:effectExtent l="0" t="0" r="127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176" cy="5983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B755C" w14:textId="77777777" w:rsidR="00882069" w:rsidRPr="006D1E38" w:rsidRDefault="00882069" w:rsidP="00882069">
      <w:pPr>
        <w:rPr>
          <w:rFonts w:ascii="Arial" w:eastAsia="Times New Roman" w:hAnsi="Arial" w:cs="Arial"/>
          <w:caps/>
          <w:color w:val="365F91" w:themeColor="accent1" w:themeShade="BF"/>
          <w:sz w:val="24"/>
          <w:szCs w:val="24"/>
          <w:lang w:eastAsia="lv-LV"/>
        </w:rPr>
      </w:pPr>
      <w:r w:rsidRPr="006D1E38">
        <w:rPr>
          <w:rFonts w:ascii="Arial" w:eastAsia="Times New Roman" w:hAnsi="Arial" w:cs="Arial"/>
          <w:caps/>
          <w:sz w:val="24"/>
          <w:szCs w:val="24"/>
          <w:lang w:eastAsia="lv-LV"/>
        </w:rPr>
        <w:br w:type="page"/>
      </w:r>
    </w:p>
    <w:p w14:paraId="07A220E5" w14:textId="77777777" w:rsidR="00882069" w:rsidRPr="006D1E38" w:rsidRDefault="00882069" w:rsidP="00882069">
      <w:pPr>
        <w:rPr>
          <w:rFonts w:ascii="Arial" w:eastAsia="Times New Roman" w:hAnsi="Arial" w:cs="Arial"/>
          <w:caps/>
          <w:sz w:val="24"/>
          <w:szCs w:val="24"/>
          <w:lang w:eastAsia="lv-LV"/>
        </w:rPr>
      </w:pPr>
      <w:r w:rsidRPr="006D1E38">
        <w:rPr>
          <w:noProof/>
          <w:lang w:eastAsia="lv-LV"/>
        </w:rPr>
        <w:lastRenderedPageBreak/>
        <w:drawing>
          <wp:inline distT="0" distB="0" distL="0" distR="0" wp14:anchorId="2E2C6E5D" wp14:editId="628CF115">
            <wp:extent cx="5241823" cy="17145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141" cy="171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2069" w:rsidRPr="006D1E38" w:rsidSect="00472385">
      <w:headerReference w:type="default" r:id="rId12"/>
      <w:footerReference w:type="default" r:id="rId13"/>
      <w:headerReference w:type="first" r:id="rId14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92029" w14:textId="77777777" w:rsidR="009734BC" w:rsidRDefault="009734BC" w:rsidP="009B093D">
      <w:pPr>
        <w:spacing w:after="0" w:line="240" w:lineRule="auto"/>
      </w:pPr>
      <w:r>
        <w:separator/>
      </w:r>
    </w:p>
  </w:endnote>
  <w:endnote w:type="continuationSeparator" w:id="0">
    <w:p w14:paraId="4F63599F" w14:textId="77777777" w:rsidR="009734BC" w:rsidRDefault="009734BC" w:rsidP="009B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46127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B2082D" w14:textId="65F0FD6B" w:rsidR="00472385" w:rsidRDefault="004723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6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58A8445" w14:textId="77777777" w:rsidR="00472385" w:rsidRDefault="004723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9A1CA" w14:textId="77777777" w:rsidR="009734BC" w:rsidRDefault="009734BC" w:rsidP="009B093D">
      <w:pPr>
        <w:spacing w:after="0" w:line="240" w:lineRule="auto"/>
      </w:pPr>
      <w:r>
        <w:separator/>
      </w:r>
    </w:p>
  </w:footnote>
  <w:footnote w:type="continuationSeparator" w:id="0">
    <w:p w14:paraId="2696AA1E" w14:textId="77777777" w:rsidR="009734BC" w:rsidRDefault="009734BC" w:rsidP="009B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D9566" w14:textId="77777777" w:rsidR="004F3F32" w:rsidRPr="00591340" w:rsidRDefault="004F3F32" w:rsidP="009B093D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>ES fondu ieguldījumu izvērtēšana transporta nozares attīstībā</w:t>
    </w:r>
  </w:p>
  <w:p w14:paraId="0F192840" w14:textId="77777777" w:rsidR="004F3F32" w:rsidRPr="00F81B5E" w:rsidRDefault="004F3F32" w:rsidP="00F81B5E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 xml:space="preserve"> 2007.–2013. gada plānošanas periodā un šo ieguldījumu ietekmes noteikšana</w:t>
    </w:r>
    <w:r>
      <w:rPr>
        <w:i/>
        <w:noProof/>
        <w:color w:val="365F91" w:themeColor="accent1" w:themeShade="BF"/>
        <w:sz w:val="18"/>
        <w:szCs w:val="18"/>
        <w:lang w:eastAsia="lv-LV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A7399" w14:textId="77777777" w:rsidR="00472385" w:rsidRPr="00591340" w:rsidRDefault="00472385" w:rsidP="00472385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>ES fondu ieguldījumu izvērtēšana transporta nozares attīstībā</w:t>
    </w:r>
  </w:p>
  <w:p w14:paraId="0231A3DB" w14:textId="77777777" w:rsidR="00472385" w:rsidRPr="00F81B5E" w:rsidRDefault="00472385" w:rsidP="00472385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 xml:space="preserve"> 2007.–2013. gada plānošanas periodā un šo ieguldījumu ietekmes noteikšana</w:t>
    </w:r>
    <w:r>
      <w:rPr>
        <w:i/>
        <w:noProof/>
        <w:color w:val="365F91" w:themeColor="accent1" w:themeShade="BF"/>
        <w:sz w:val="18"/>
        <w:szCs w:val="18"/>
        <w:lang w:eastAsia="lv-LV"/>
      </w:rPr>
      <w:t xml:space="preserve"> </w:t>
    </w:r>
  </w:p>
  <w:p w14:paraId="1A3CE920" w14:textId="77777777" w:rsidR="00472385" w:rsidRDefault="004723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1EA"/>
    <w:multiLevelType w:val="hybridMultilevel"/>
    <w:tmpl w:val="82124D2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4FA4"/>
    <w:multiLevelType w:val="hybridMultilevel"/>
    <w:tmpl w:val="01E0475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D7AA6"/>
    <w:multiLevelType w:val="hybridMultilevel"/>
    <w:tmpl w:val="FC1EA9F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9779F"/>
    <w:multiLevelType w:val="hybridMultilevel"/>
    <w:tmpl w:val="BA0CE0C2"/>
    <w:lvl w:ilvl="0" w:tplc="1A7EA51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BACC6" w:themeColor="accent5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A5123"/>
    <w:multiLevelType w:val="hybridMultilevel"/>
    <w:tmpl w:val="DFAC58A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4198C"/>
    <w:multiLevelType w:val="hybridMultilevel"/>
    <w:tmpl w:val="B0D43360"/>
    <w:lvl w:ilvl="0" w:tplc="CE2E55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68DE7BB4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color w:val="4F81BD" w:themeColor="accent1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F4BE3"/>
    <w:multiLevelType w:val="hybridMultilevel"/>
    <w:tmpl w:val="7AE29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30149"/>
    <w:multiLevelType w:val="hybridMultilevel"/>
    <w:tmpl w:val="ED6011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B77F7"/>
    <w:multiLevelType w:val="hybridMultilevel"/>
    <w:tmpl w:val="79C8845A"/>
    <w:lvl w:ilvl="0" w:tplc="CE2E55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1C62AE"/>
    <w:multiLevelType w:val="hybridMultilevel"/>
    <w:tmpl w:val="1F543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802C0"/>
    <w:multiLevelType w:val="hybridMultilevel"/>
    <w:tmpl w:val="0AEE9EC6"/>
    <w:lvl w:ilvl="0" w:tplc="8FD8D174">
      <w:start w:val="1"/>
      <w:numFmt w:val="decimal"/>
      <w:lvlText w:val="%1a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53737"/>
    <w:multiLevelType w:val="hybridMultilevel"/>
    <w:tmpl w:val="7CA2EBCA"/>
    <w:lvl w:ilvl="0" w:tplc="5A12E1A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4F81BD" w:themeColor="accent1"/>
      </w:rPr>
    </w:lvl>
    <w:lvl w:ilvl="1" w:tplc="0426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5662309"/>
    <w:multiLevelType w:val="hybridMultilevel"/>
    <w:tmpl w:val="43FC9C0A"/>
    <w:lvl w:ilvl="0" w:tplc="8BCA62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4F81BD" w:themeColor="accent1"/>
      </w:rPr>
    </w:lvl>
    <w:lvl w:ilvl="1" w:tplc="D7B278D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0070C0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E6544AC"/>
    <w:multiLevelType w:val="multilevel"/>
    <w:tmpl w:val="96D4A6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8"/>
  </w:num>
  <w:num w:numId="5">
    <w:abstractNumId w:val="11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0"/>
  </w:num>
  <w:num w:numId="11">
    <w:abstractNumId w:val="7"/>
  </w:num>
  <w:num w:numId="12">
    <w:abstractNumId w:val="2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74"/>
    <w:rsid w:val="00056A66"/>
    <w:rsid w:val="000672DD"/>
    <w:rsid w:val="000E676B"/>
    <w:rsid w:val="00121D0D"/>
    <w:rsid w:val="001A3915"/>
    <w:rsid w:val="0030331D"/>
    <w:rsid w:val="003E5133"/>
    <w:rsid w:val="003F5518"/>
    <w:rsid w:val="00472385"/>
    <w:rsid w:val="004E6DF9"/>
    <w:rsid w:val="004F3F32"/>
    <w:rsid w:val="00501001"/>
    <w:rsid w:val="00506B76"/>
    <w:rsid w:val="00573068"/>
    <w:rsid w:val="00574383"/>
    <w:rsid w:val="0059188E"/>
    <w:rsid w:val="005A5054"/>
    <w:rsid w:val="005D729C"/>
    <w:rsid w:val="006117A7"/>
    <w:rsid w:val="0061553D"/>
    <w:rsid w:val="006436A0"/>
    <w:rsid w:val="00654196"/>
    <w:rsid w:val="0068164A"/>
    <w:rsid w:val="006D1E38"/>
    <w:rsid w:val="006E0C67"/>
    <w:rsid w:val="007A1745"/>
    <w:rsid w:val="007A566A"/>
    <w:rsid w:val="007B022F"/>
    <w:rsid w:val="007D2792"/>
    <w:rsid w:val="00882069"/>
    <w:rsid w:val="00882428"/>
    <w:rsid w:val="008C4818"/>
    <w:rsid w:val="00972870"/>
    <w:rsid w:val="009734BC"/>
    <w:rsid w:val="00983932"/>
    <w:rsid w:val="009B093D"/>
    <w:rsid w:val="009D78C7"/>
    <w:rsid w:val="00A33E69"/>
    <w:rsid w:val="00A93C40"/>
    <w:rsid w:val="00AB4EF8"/>
    <w:rsid w:val="00AD0C13"/>
    <w:rsid w:val="00B26F3B"/>
    <w:rsid w:val="00B8585B"/>
    <w:rsid w:val="00BA2F74"/>
    <w:rsid w:val="00C31A56"/>
    <w:rsid w:val="00C42012"/>
    <w:rsid w:val="00CB5170"/>
    <w:rsid w:val="00DC3B3F"/>
    <w:rsid w:val="00DE5C82"/>
    <w:rsid w:val="00E15DE2"/>
    <w:rsid w:val="00E7083C"/>
    <w:rsid w:val="00E875CE"/>
    <w:rsid w:val="00F16D2A"/>
    <w:rsid w:val="00F354CA"/>
    <w:rsid w:val="00F8042B"/>
    <w:rsid w:val="00F81B5E"/>
    <w:rsid w:val="00FF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0AF6"/>
  <w15:docId w15:val="{700C5133-DCF0-492E-8F59-90281083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76B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420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5C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&amp;P List Paragraph,2,Strip,Colorful List - Accent 12,Normal bullet 2,Bullet list,Numbered List,List Paragraph1,1st level - Bullet List Paragraph,Lettre d'introduction,Paragraph,Bullet EY,List Paragraph11,Normal bullet 21"/>
    <w:basedOn w:val="Normal"/>
    <w:link w:val="ListParagraphChar"/>
    <w:uiPriority w:val="34"/>
    <w:qFormat/>
    <w:rsid w:val="009B093D"/>
    <w:pPr>
      <w:ind w:left="720"/>
      <w:contextualSpacing/>
    </w:pPr>
  </w:style>
  <w:style w:type="character" w:customStyle="1" w:styleId="ListParagraphChar">
    <w:name w:val="List Paragraph Char"/>
    <w:aliases w:val="H&amp;P List Paragraph Char,2 Char,Strip Char,Colorful List - Accent 12 Char,Normal bullet 2 Char,Bullet list Char,Numbered List Char,List Paragraph1 Char,1st level - Bullet List Paragraph Char,Lettre d'introduction Char,Paragraph Char"/>
    <w:link w:val="ListParagraph"/>
    <w:uiPriority w:val="34"/>
    <w:qFormat/>
    <w:locked/>
    <w:rsid w:val="009B093D"/>
  </w:style>
  <w:style w:type="paragraph" w:styleId="BalloonText">
    <w:name w:val="Balloon Text"/>
    <w:basedOn w:val="Normal"/>
    <w:link w:val="BalloonTextChar"/>
    <w:uiPriority w:val="99"/>
    <w:semiHidden/>
    <w:unhideWhenUsed/>
    <w:rsid w:val="009B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9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93D"/>
  </w:style>
  <w:style w:type="paragraph" w:styleId="Footer">
    <w:name w:val="footer"/>
    <w:basedOn w:val="Normal"/>
    <w:link w:val="FooterChar"/>
    <w:uiPriority w:val="99"/>
    <w:unhideWhenUsed/>
    <w:rsid w:val="009B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93D"/>
  </w:style>
  <w:style w:type="table" w:customStyle="1" w:styleId="GridTable1Light-Accent11">
    <w:name w:val="Grid Table 1 Light - Accent 11"/>
    <w:basedOn w:val="TableNormal"/>
    <w:uiPriority w:val="46"/>
    <w:rsid w:val="000E676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sid w:val="000E676B"/>
    <w:rPr>
      <w:b/>
      <w:bCs/>
    </w:rPr>
  </w:style>
  <w:style w:type="table" w:styleId="ListTable3-Accent1">
    <w:name w:val="List Table 3 Accent 1"/>
    <w:basedOn w:val="TableNormal"/>
    <w:uiPriority w:val="48"/>
    <w:rsid w:val="009D78C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420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otnoteReference">
    <w:name w:val="footnote reference"/>
    <w:basedOn w:val="DefaultParagraphFont"/>
    <w:uiPriority w:val="99"/>
    <w:rsid w:val="00C42012"/>
    <w:rPr>
      <w:rFonts w:cs="Times New Roman"/>
      <w:vertAlign w:val="superscript"/>
    </w:rPr>
  </w:style>
  <w:style w:type="paragraph" w:styleId="FootnoteText">
    <w:name w:val="footnote text"/>
    <w:aliases w:val="Footnote,Fußnote Char,Fußnote Char Char,Fußnote Char Char Char Char Char Char"/>
    <w:basedOn w:val="Normal"/>
    <w:link w:val="FootnoteTextChar"/>
    <w:uiPriority w:val="99"/>
    <w:rsid w:val="00C420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customStyle="1" w:styleId="FootnoteTextChar">
    <w:name w:val="Footnote Text Char"/>
    <w:aliases w:val="Footnote Char,Fußnote Char Char1,Fußnote Char Char Char,Fußnote Char Char Char Char Char Char Char"/>
    <w:basedOn w:val="DefaultParagraphFont"/>
    <w:link w:val="FootnoteText"/>
    <w:uiPriority w:val="99"/>
    <w:rsid w:val="00C42012"/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styleId="Hyperlink">
    <w:name w:val="Hyperlink"/>
    <w:basedOn w:val="DefaultParagraphFont"/>
    <w:uiPriority w:val="99"/>
    <w:rsid w:val="00C42012"/>
    <w:rPr>
      <w:rFonts w:cs="Times New Roman"/>
      <w:color w:val="0000FF"/>
      <w:u w:val="single"/>
    </w:rPr>
  </w:style>
  <w:style w:type="character" w:customStyle="1" w:styleId="translatelong">
    <w:name w:val="translate_long"/>
    <w:basedOn w:val="DefaultParagraphFont"/>
    <w:rsid w:val="007D2792"/>
  </w:style>
  <w:style w:type="character" w:styleId="FollowedHyperlink">
    <w:name w:val="FollowedHyperlink"/>
    <w:basedOn w:val="DefaultParagraphFont"/>
    <w:uiPriority w:val="99"/>
    <w:semiHidden/>
    <w:unhideWhenUsed/>
    <w:rsid w:val="007D279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F3F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F3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F3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F3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F32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E5C8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50229-459E-4F21-B421-59CB91E2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DAK</dc:creator>
  <cp:lastModifiedBy>Dace Krupenko</cp:lastModifiedBy>
  <cp:revision>6</cp:revision>
  <dcterms:created xsi:type="dcterms:W3CDTF">2018-01-08T13:39:00Z</dcterms:created>
  <dcterms:modified xsi:type="dcterms:W3CDTF">2018-04-26T12:53:00Z</dcterms:modified>
</cp:coreProperties>
</file>